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58" w:rsidRPr="002B14D5" w:rsidRDefault="00AC4B58" w:rsidP="00AC4B58">
      <w:pPr>
        <w:spacing w:line="480" w:lineRule="exact"/>
        <w:jc w:val="left"/>
        <w:rPr>
          <w:rFonts w:ascii="宋体" w:eastAsia="宋体" w:hAnsi="宋体" w:cs="Times New Roman"/>
          <w:sz w:val="40"/>
          <w:szCs w:val="42"/>
        </w:rPr>
      </w:pPr>
      <w:bookmarkStart w:id="0" w:name="_GoBack"/>
      <w:r w:rsidRPr="002B14D5">
        <w:rPr>
          <w:rFonts w:ascii="宋体" w:eastAsia="宋体" w:hAnsi="宋体" w:cs="Times New Roman" w:hint="eastAsia"/>
          <w:sz w:val="40"/>
          <w:szCs w:val="42"/>
        </w:rPr>
        <w:t>附件</w:t>
      </w:r>
      <w:r w:rsidR="003C0A3C" w:rsidRPr="002B14D5">
        <w:rPr>
          <w:rFonts w:ascii="宋体" w:eastAsia="宋体" w:hAnsi="宋体" w:cs="Times New Roman"/>
          <w:sz w:val="40"/>
          <w:szCs w:val="42"/>
        </w:rPr>
        <w:t>4</w:t>
      </w:r>
      <w:r w:rsidR="00D56771" w:rsidRPr="002B14D5">
        <w:rPr>
          <w:rFonts w:ascii="宋体" w:eastAsia="宋体" w:hAnsi="宋体" w:cs="Times New Roman" w:hint="eastAsia"/>
          <w:sz w:val="40"/>
          <w:szCs w:val="42"/>
        </w:rPr>
        <w:t>9</w:t>
      </w:r>
    </w:p>
    <w:p w:rsidR="00AC4B58" w:rsidRPr="002B14D5" w:rsidRDefault="00AC4B58" w:rsidP="00AC4B58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2B14D5">
        <w:rPr>
          <w:rFonts w:ascii="宋体" w:eastAsia="宋体" w:hAnsi="宋体" w:cs="Times New Roman" w:hint="eastAsia"/>
          <w:sz w:val="42"/>
          <w:szCs w:val="42"/>
        </w:rPr>
        <w:t>上海期货交易所天然橡胶期货合约</w:t>
      </w:r>
    </w:p>
    <w:p w:rsidR="00AC4B58" w:rsidRPr="002B14D5" w:rsidRDefault="00AC4B58" w:rsidP="00AC4B58">
      <w:pPr>
        <w:spacing w:line="48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2B14D5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5627"/>
      </w:tblGrid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天然橡胶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6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7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8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9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11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个工作日 </w:t>
            </w:r>
          </w:p>
        </w:tc>
      </w:tr>
      <w:tr w:rsidR="00AC4B58" w:rsidRPr="002B14D5" w:rsidTr="00442789">
        <w:trPr>
          <w:trHeight w:val="1915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C4B58">
            <w:pPr>
              <w:widowControl/>
              <w:spacing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标准品：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、国产天然橡胶（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SCR WF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），质量符合国标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GB/T8081-2018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  <w:p w:rsidR="00AC4B58" w:rsidRPr="002B14D5" w:rsidRDefault="00AC4B58" w:rsidP="00AC4B58">
            <w:pPr>
              <w:widowControl/>
              <w:spacing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、进口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号烟胶片（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RSS3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），质量符合《天然橡胶等级的品质与包装国际标准（绿皮书）》（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1979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年版）。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2B14D5" w:rsidTr="00A46DDA">
        <w:trPr>
          <w:trHeight w:val="467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2B14D5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交割仓库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2B14D5" w:rsidTr="00A46DDA">
        <w:trPr>
          <w:trHeight w:val="559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AC4B58" w:rsidRPr="002B14D5" w:rsidTr="00A46DDA">
        <w:trPr>
          <w:trHeight w:val="462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2B14D5" w:rsidTr="00A46DDA">
        <w:trPr>
          <w:trHeight w:val="462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AC4B58" w:rsidRPr="002B14D5" w:rsidTr="00A46DDA">
        <w:trPr>
          <w:trHeight w:val="568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RU </w:t>
            </w:r>
          </w:p>
        </w:tc>
      </w:tr>
      <w:tr w:rsidR="00AC4B58" w:rsidRPr="002B14D5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B58" w:rsidRPr="002B14D5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AC4B58" w:rsidRPr="002B14D5" w:rsidRDefault="00AC4B58" w:rsidP="00AC4B58">
      <w:pPr>
        <w:rPr>
          <w:rFonts w:ascii="宋体" w:eastAsia="宋体" w:hAnsi="宋体" w:cs="Times New Roman"/>
          <w:sz w:val="42"/>
          <w:szCs w:val="42"/>
        </w:rPr>
      </w:pPr>
    </w:p>
    <w:p w:rsidR="00AC4B58" w:rsidRPr="002B14D5" w:rsidRDefault="00AC4B58" w:rsidP="00AC4B58">
      <w:pPr>
        <w:jc w:val="center"/>
        <w:rPr>
          <w:rFonts w:ascii="宋体" w:eastAsia="宋体" w:hAnsi="宋体" w:cs="Times New Roman"/>
          <w:sz w:val="42"/>
          <w:szCs w:val="42"/>
        </w:rPr>
      </w:pPr>
      <w:r w:rsidRPr="002B14D5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上海期货交易所天然橡胶期货合约附件</w:t>
      </w:r>
    </w:p>
    <w:p w:rsidR="002B524B" w:rsidRPr="002B14D5" w:rsidRDefault="002B524B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bCs/>
          <w:color w:val="000000"/>
          <w:kern w:val="0"/>
          <w:sz w:val="30"/>
          <w:szCs w:val="30"/>
        </w:rPr>
      </w:pP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bCs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 w:hint="eastAsia"/>
          <w:bCs/>
          <w:color w:val="000000"/>
          <w:kern w:val="0"/>
          <w:sz w:val="30"/>
          <w:szCs w:val="30"/>
        </w:rPr>
        <w:t>一、交割单位</w:t>
      </w: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实物交割以每手或其整数倍交割。</w:t>
      </w: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bCs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 w:hint="eastAsia"/>
          <w:bCs/>
          <w:color w:val="000000"/>
          <w:kern w:val="0"/>
          <w:sz w:val="30"/>
          <w:szCs w:val="30"/>
        </w:rPr>
        <w:t>二、产地及质量标准</w:t>
      </w: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国产天然橡胶（SCR WF）实行品牌交割：质量符合国标GB/T8081-2018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，且经过上海期货交易所认可的注册品牌（符合要求的可交割品牌由交易所另行公告）。</w:t>
      </w: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进口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3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号烟胶片（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RSS 3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）实行产地认证交割：内在质量和外包装符合国际橡胶品质与包装会议（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IRQPC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）制定的《天然橡胶等级的品质与包装国际标准（绿皮书）》（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1979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年版）标准的，泰国、马来西亚、印度尼西亚、斯里兰卡等国生产的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3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号烟胶片（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RSS 3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）。</w:t>
      </w: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bCs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 w:hint="eastAsia"/>
          <w:bCs/>
          <w:color w:val="000000"/>
          <w:kern w:val="0"/>
          <w:sz w:val="30"/>
          <w:szCs w:val="30"/>
        </w:rPr>
        <w:t>三、</w:t>
      </w:r>
      <w:r w:rsidRPr="002B14D5">
        <w:rPr>
          <w:rFonts w:ascii="宋体" w:eastAsia="宋体" w:hAnsi="宋体" w:cs="Times New Roman" w:hint="eastAsia"/>
          <w:bCs/>
          <w:dstrike/>
          <w:color w:val="000000"/>
          <w:kern w:val="0"/>
          <w:sz w:val="30"/>
          <w:szCs w:val="30"/>
        </w:rPr>
        <w:t>指定</w:t>
      </w:r>
      <w:r w:rsidRPr="002B14D5">
        <w:rPr>
          <w:rFonts w:ascii="宋体" w:eastAsia="宋体" w:hAnsi="宋体" w:cs="Times New Roman" w:hint="eastAsia"/>
          <w:bCs/>
          <w:color w:val="000000"/>
          <w:kern w:val="0"/>
          <w:sz w:val="30"/>
          <w:szCs w:val="30"/>
        </w:rPr>
        <w:t>交割仓库</w:t>
      </w: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由交易所</w:t>
      </w:r>
      <w:r w:rsidRPr="002B14D5">
        <w:rPr>
          <w:rFonts w:ascii="宋体" w:eastAsia="宋体" w:hAnsi="宋体" w:cs="Times New Roman"/>
          <w:dstrike/>
          <w:color w:val="000000"/>
          <w:kern w:val="0"/>
          <w:sz w:val="30"/>
          <w:szCs w:val="30"/>
        </w:rPr>
        <w:t>指定并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另行公告，异地交割仓库升贴水标准由交易所规定并公告。</w:t>
      </w: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AC4B58" w:rsidRPr="002B14D5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AC4B58" w:rsidRPr="002B14D5" w:rsidRDefault="00AC4B58" w:rsidP="000354CB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0354CB" w:rsidRPr="002B14D5" w:rsidRDefault="000354CB" w:rsidP="000354CB">
      <w:pPr>
        <w:jc w:val="center"/>
        <w:rPr>
          <w:rFonts w:ascii="宋体" w:eastAsia="宋体" w:hAnsi="宋体" w:cs="Times New Roman"/>
          <w:sz w:val="42"/>
          <w:szCs w:val="42"/>
        </w:rPr>
      </w:pPr>
      <w:r w:rsidRPr="002B14D5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上海期货交易所天然橡胶期货合约</w:t>
      </w:r>
    </w:p>
    <w:p w:rsidR="00AC4B58" w:rsidRPr="002B14D5" w:rsidRDefault="00AC4B58" w:rsidP="000354CB">
      <w:pPr>
        <w:jc w:val="center"/>
        <w:rPr>
          <w:rFonts w:ascii="宋体" w:eastAsia="宋体" w:hAnsi="宋体" w:cs="Times New Roman"/>
          <w:sz w:val="42"/>
          <w:szCs w:val="42"/>
        </w:rPr>
      </w:pPr>
      <w:r w:rsidRPr="002B14D5">
        <w:rPr>
          <w:rFonts w:ascii="宋体" w:eastAsia="宋体" w:hAnsi="宋体" w:cs="Times New Roman" w:hint="eastAsia"/>
          <w:sz w:val="42"/>
          <w:szCs w:val="42"/>
        </w:rPr>
        <w:t>（</w:t>
      </w:r>
      <w:r w:rsidR="003C0A3C" w:rsidRPr="002B14D5">
        <w:rPr>
          <w:rFonts w:ascii="宋体" w:eastAsia="宋体" w:hAnsi="宋体" w:cs="Times New Roman" w:hint="eastAsia"/>
          <w:sz w:val="42"/>
          <w:szCs w:val="42"/>
        </w:rPr>
        <w:t>修订版</w:t>
      </w:r>
      <w:r w:rsidRPr="002B14D5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5627"/>
      </w:tblGrid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天然橡胶</w:t>
            </w:r>
          </w:p>
        </w:tc>
      </w:tr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6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7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8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9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11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0354CB" w:rsidRPr="002B14D5" w:rsidTr="004802A9">
        <w:trPr>
          <w:trHeight w:val="2415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标准品：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、国产天然橡胶（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SCR WF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），质量符合国标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GB/T8081-2018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  <w:p w:rsidR="000354CB" w:rsidRPr="002B14D5" w:rsidRDefault="000354CB" w:rsidP="00AC4B58">
            <w:pPr>
              <w:spacing w:line="440" w:lineRule="exact"/>
              <w:jc w:val="left"/>
              <w:rPr>
                <w:rFonts w:ascii="宋体" w:eastAsia="宋体" w:hAnsi="宋体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、进口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号烟胶片（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RSS3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），质量符合《天然橡胶等级的品质与包装国际标准（绿皮书）》（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1979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年版）。</w:t>
            </w:r>
          </w:p>
        </w:tc>
      </w:tr>
      <w:tr w:rsidR="000354CB" w:rsidRPr="002B14D5" w:rsidTr="003F34AE">
        <w:trPr>
          <w:trHeight w:val="467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交易所交割仓库</w:t>
            </w:r>
          </w:p>
        </w:tc>
      </w:tr>
      <w:tr w:rsidR="000354CB" w:rsidRPr="002B14D5" w:rsidTr="003F34AE">
        <w:trPr>
          <w:trHeight w:val="559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0354CB" w:rsidRPr="002B14D5" w:rsidTr="003F34AE">
        <w:trPr>
          <w:trHeight w:val="462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0354CB" w:rsidRPr="002B14D5" w:rsidTr="003F34AE">
        <w:trPr>
          <w:trHeight w:val="462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0354CB" w:rsidRPr="002B14D5" w:rsidTr="003F34AE">
        <w:trPr>
          <w:trHeight w:val="568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/>
                <w:sz w:val="28"/>
                <w:szCs w:val="28"/>
              </w:rPr>
              <w:t>RU</w:t>
            </w:r>
          </w:p>
        </w:tc>
      </w:tr>
      <w:tr w:rsidR="000354CB" w:rsidRPr="002B14D5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4CB" w:rsidRPr="002B14D5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B14D5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0354CB" w:rsidRPr="002B14D5" w:rsidRDefault="000354CB" w:rsidP="002B524B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2B14D5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上海期货交易所天然橡胶期货合约附件</w:t>
      </w:r>
    </w:p>
    <w:p w:rsidR="000354CB" w:rsidRPr="002B14D5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bCs/>
          <w:color w:val="000000"/>
          <w:kern w:val="0"/>
          <w:sz w:val="30"/>
          <w:szCs w:val="30"/>
        </w:rPr>
      </w:pPr>
    </w:p>
    <w:p w:rsidR="000354CB" w:rsidRPr="002B14D5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bCs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 w:hint="eastAsia"/>
          <w:bCs/>
          <w:color w:val="000000"/>
          <w:kern w:val="0"/>
          <w:sz w:val="30"/>
          <w:szCs w:val="30"/>
        </w:rPr>
        <w:t>一、交割单位</w:t>
      </w:r>
    </w:p>
    <w:p w:rsidR="000354CB" w:rsidRPr="002B14D5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实物交割以每手或其整数倍交割。</w:t>
      </w:r>
    </w:p>
    <w:p w:rsidR="000354CB" w:rsidRPr="002B14D5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bCs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 w:hint="eastAsia"/>
          <w:bCs/>
          <w:color w:val="000000"/>
          <w:kern w:val="0"/>
          <w:sz w:val="30"/>
          <w:szCs w:val="30"/>
        </w:rPr>
        <w:t>二、产地及质量标准</w:t>
      </w:r>
    </w:p>
    <w:p w:rsidR="000354CB" w:rsidRPr="002B14D5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国产天然橡胶（SCR WF）实行品牌交割：质量符合国标GB/T8081-2018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，且经过上海期货交易所认可的注册品牌（符合要求的可交割品牌由交易所另行公告）。</w:t>
      </w:r>
    </w:p>
    <w:p w:rsidR="000354CB" w:rsidRPr="002B14D5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进口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3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号烟胶片（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RSS 3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）实行产地认证交割：内在质量和外包装符合国际橡胶品质与包装会议（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IRQPC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）制定的《天然橡胶等级的品质与包装国际标准（绿皮书）》（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1979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年版）标准的，泰国、马来西亚、印度尼西亚、斯里兰卡等国生产的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3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号烟胶片（</w:t>
      </w: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RSS 3</w:t>
      </w:r>
      <w:r w:rsidRPr="002B14D5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）。</w:t>
      </w:r>
    </w:p>
    <w:p w:rsidR="000354CB" w:rsidRPr="002B14D5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bCs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 w:hint="eastAsia"/>
          <w:bCs/>
          <w:color w:val="000000"/>
          <w:kern w:val="0"/>
          <w:sz w:val="30"/>
          <w:szCs w:val="30"/>
        </w:rPr>
        <w:t>三、交割仓库</w:t>
      </w:r>
    </w:p>
    <w:p w:rsidR="00B8654A" w:rsidRPr="002B14D5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2B14D5">
        <w:rPr>
          <w:rFonts w:ascii="宋体" w:eastAsia="宋体" w:hAnsi="宋体" w:cs="Times New Roman"/>
          <w:color w:val="000000"/>
          <w:kern w:val="0"/>
          <w:sz w:val="30"/>
          <w:szCs w:val="30"/>
        </w:rPr>
        <w:t>由交易所另行公告，异地交割仓库升贴水标准由交易所规定并公告。</w:t>
      </w:r>
      <w:bookmarkEnd w:id="0"/>
    </w:p>
    <w:sectPr w:rsidR="00B8654A" w:rsidRPr="002B14D5" w:rsidSect="00EB15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98" w:rsidRDefault="00481998" w:rsidP="000354CB">
      <w:r>
        <w:separator/>
      </w:r>
    </w:p>
  </w:endnote>
  <w:endnote w:type="continuationSeparator" w:id="0">
    <w:p w:rsidR="00481998" w:rsidRDefault="00481998" w:rsidP="0003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487448"/>
      <w:docPartObj>
        <w:docPartGallery w:val="Page Numbers (Bottom of Page)"/>
        <w:docPartUnique/>
      </w:docPartObj>
    </w:sdtPr>
    <w:sdtEndPr/>
    <w:sdtContent>
      <w:p w:rsidR="000354CB" w:rsidRDefault="00EB15C6">
        <w:pPr>
          <w:pStyle w:val="a5"/>
          <w:jc w:val="center"/>
        </w:pPr>
        <w:r>
          <w:fldChar w:fldCharType="begin"/>
        </w:r>
        <w:r w:rsidR="000354CB">
          <w:instrText>PAGE   \* MERGEFORMAT</w:instrText>
        </w:r>
        <w:r>
          <w:fldChar w:fldCharType="separate"/>
        </w:r>
        <w:r w:rsidR="002B14D5" w:rsidRPr="002B14D5">
          <w:rPr>
            <w:noProof/>
            <w:lang w:val="zh-CN"/>
          </w:rPr>
          <w:t>1</w:t>
        </w:r>
        <w:r>
          <w:fldChar w:fldCharType="end"/>
        </w:r>
      </w:p>
    </w:sdtContent>
  </w:sdt>
  <w:p w:rsidR="000354CB" w:rsidRDefault="00035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98" w:rsidRDefault="00481998" w:rsidP="000354CB">
      <w:r>
        <w:separator/>
      </w:r>
    </w:p>
  </w:footnote>
  <w:footnote w:type="continuationSeparator" w:id="0">
    <w:p w:rsidR="00481998" w:rsidRDefault="00481998" w:rsidP="0003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4CB"/>
    <w:rsid w:val="000354CB"/>
    <w:rsid w:val="00076893"/>
    <w:rsid w:val="002B14D5"/>
    <w:rsid w:val="002B524B"/>
    <w:rsid w:val="003C0A3C"/>
    <w:rsid w:val="004434CF"/>
    <w:rsid w:val="0046031A"/>
    <w:rsid w:val="00481998"/>
    <w:rsid w:val="00495F4A"/>
    <w:rsid w:val="008B361F"/>
    <w:rsid w:val="00A5631E"/>
    <w:rsid w:val="00A6552B"/>
    <w:rsid w:val="00AC4B58"/>
    <w:rsid w:val="00AF6F5C"/>
    <w:rsid w:val="00B8654A"/>
    <w:rsid w:val="00BF62E4"/>
    <w:rsid w:val="00C865C4"/>
    <w:rsid w:val="00C86AF5"/>
    <w:rsid w:val="00D56771"/>
    <w:rsid w:val="00EB15C6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C130A-D781-4C5B-B9DF-A24987AA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4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4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218</Words>
  <Characters>1245</Characters>
  <Application>Microsoft Office Word</Application>
  <DocSecurity>0</DocSecurity>
  <Lines>10</Lines>
  <Paragraphs>2</Paragraphs>
  <ScaleCrop>false</ScaleCrop>
  <Company>SHFE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10</cp:revision>
  <dcterms:created xsi:type="dcterms:W3CDTF">2024-07-10T01:42:00Z</dcterms:created>
  <dcterms:modified xsi:type="dcterms:W3CDTF">2024-08-26T00:58:00Z</dcterms:modified>
</cp:coreProperties>
</file>